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75" w:type="dxa"/>
        <w:jc w:val="center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7258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817" w:type="dxa"/>
            <w:vMerge w:val="restart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vi-VN" w:eastAsia="vi-V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-41910</wp:posOffset>
                  </wp:positionV>
                  <wp:extent cx="831215" cy="748030"/>
                  <wp:effectExtent l="0" t="0" r="0" b="0"/>
                  <wp:wrapNone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1.pn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58" w:type="dxa"/>
            <w:vAlign w:val="center"/>
          </w:tcPr>
          <w:p>
            <w:pPr>
              <w:spacing w:after="0" w:line="240" w:lineRule="auto"/>
              <w:ind w:left="1" w:hanging="3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/>
                <w:sz w:val="30"/>
                <w:szCs w:val="30"/>
              </w:rPr>
              <w:t>THƯ VIỆN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817" w:type="dxa"/>
            <w:vMerge w:val="continue"/>
            <w:vAlign w:val="center"/>
          </w:tcPr>
          <w:p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vertAlign w:val="superscript"/>
              </w:rPr>
            </w:pPr>
          </w:p>
        </w:tc>
        <w:tc>
          <w:tcPr>
            <w:tcW w:w="7258" w:type="dxa"/>
            <w:vMerge w:val="restart"/>
            <w:vAlign w:val="center"/>
          </w:tcPr>
          <w:p>
            <w:pPr>
              <w:spacing w:after="0" w:line="240" w:lineRule="auto"/>
              <w:ind w:left="1" w:hanging="3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PHÂN CÔNG NHIỆM VỤ NĂM HỌC 202</w:t>
            </w: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 xml:space="preserve"> - 202</w:t>
            </w: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lang w:val="en-A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PHÓ GIÁM ĐỐC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817" w:type="dxa"/>
            <w:vMerge w:val="continue"/>
            <w:vAlign w:val="center"/>
          </w:tcPr>
          <w:p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258" w:type="dxa"/>
            <w:vMerge w:val="continue"/>
            <w:vAlign w:val="center"/>
          </w:tcPr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</w:rPr>
            </w:pPr>
          </w:p>
        </w:tc>
      </w:tr>
    </w:tbl>
    <w:tbl>
      <w:tblPr>
        <w:tblStyle w:val="8"/>
        <w:tblpPr w:leftFromText="180" w:rightFromText="180" w:vertAnchor="text" w:horzAnchor="page" w:tblpX="1246" w:tblpY="232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945"/>
        <w:gridCol w:w="1701"/>
        <w:gridCol w:w="5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STT</w:t>
            </w:r>
          </w:p>
        </w:tc>
        <w:tc>
          <w:tcPr>
            <w:tcW w:w="1945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Họ và tên</w:t>
            </w:r>
          </w:p>
        </w:tc>
        <w:tc>
          <w:tcPr>
            <w:tcW w:w="1701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Nhiệm vụ</w:t>
            </w:r>
          </w:p>
        </w:tc>
        <w:tc>
          <w:tcPr>
            <w:tcW w:w="5719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Mô tả chi tiết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945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Đặng Thành Lâm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-2" w:leftChars="0" w:firstLine="0" w:firstLine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Phó Giám đốc</w:t>
            </w:r>
          </w:p>
        </w:tc>
        <w:tc>
          <w:tcPr>
            <w:tcW w:w="571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166" w:leftChars="0" w:hanging="18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Phụ trách công tác CNTT &amp; TT:</w:t>
            </w:r>
          </w:p>
          <w:p>
            <w:pPr>
              <w:pStyle w:val="9"/>
              <w:spacing w:after="0" w:line="240" w:lineRule="auto"/>
              <w:ind w:left="2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Quản trị hệ thống server, máy tính, mạng LAN, Wifi, điện thoại…</w:t>
            </w:r>
          </w:p>
          <w:p>
            <w:pPr>
              <w:pStyle w:val="9"/>
              <w:spacing w:after="0" w:line="240" w:lineRule="auto"/>
              <w:ind w:left="2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Quản trị hệ thống phần mềm quản lý tài liệu số và Website Thư viện;</w:t>
            </w:r>
          </w:p>
          <w:p>
            <w:pPr>
              <w:pStyle w:val="9"/>
              <w:spacing w:after="0" w:line="240" w:lineRule="auto"/>
              <w:ind w:left="2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Quản lý hệ thống camera giám sát, hệ thống PCCC, Hệ thống máy lạnh, hệ thống điện và đèn chiếu sáng.</w:t>
            </w:r>
          </w:p>
          <w:p>
            <w:pPr>
              <w:pStyle w:val="9"/>
              <w:spacing w:after="0" w:line="240" w:lineRule="auto"/>
              <w:ind w:left="2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Phụ trách CSVC, trang thiết bị Thư viện:</w:t>
            </w:r>
          </w:p>
          <w:p>
            <w:pPr>
              <w:pStyle w:val="9"/>
              <w:spacing w:after="0" w:line="240" w:lineRule="auto"/>
              <w:ind w:left="2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Quản lý CSVC, trang thiết bị, vật tư, dụng cụ;</w:t>
            </w:r>
          </w:p>
          <w:p>
            <w:pPr>
              <w:pStyle w:val="9"/>
              <w:spacing w:after="0" w:line="240" w:lineRule="auto"/>
              <w:ind w:left="2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Lập dự toán mua mới, sửa chữa trang thiết bị, vật tư, dụng cụ;</w:t>
            </w:r>
          </w:p>
          <w:p>
            <w:pPr>
              <w:pStyle w:val="9"/>
              <w:spacing w:after="0" w:line="240" w:lineRule="auto"/>
              <w:ind w:left="2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Thanh lý trang thiết bị, vật tư, dụng cụ.</w:t>
            </w:r>
          </w:p>
          <w:p>
            <w:pPr>
              <w:pStyle w:val="9"/>
              <w:spacing w:after="0" w:line="240" w:lineRule="auto"/>
              <w:ind w:left="2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Phụ trách công tác ISO tổ CNTT &amp; TT</w:t>
            </w:r>
          </w:p>
          <w:p>
            <w:pPr>
              <w:pStyle w:val="9"/>
              <w:spacing w:after="0" w:line="240" w:lineRule="auto"/>
              <w:ind w:left="2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Phụ trách công tác phát triển dịch vụ tham khảo</w:t>
            </w:r>
          </w:p>
          <w:p>
            <w:pPr>
              <w:pStyle w:val="9"/>
              <w:spacing w:after="0" w:line="240" w:lineRule="auto"/>
              <w:ind w:left="2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Phụ trách công tác Xưởng in</w:t>
            </w:r>
          </w:p>
          <w:p>
            <w:pPr>
              <w:pStyle w:val="9"/>
              <w:spacing w:after="0" w:line="240" w:lineRule="auto"/>
              <w:ind w:left="2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Công tác khác:</w:t>
            </w:r>
          </w:p>
          <w:p>
            <w:pPr>
              <w:pStyle w:val="9"/>
              <w:spacing w:after="0" w:line="240" w:lineRule="auto"/>
              <w:ind w:left="2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Thực hiện các công tác chung của Thư viện;</w:t>
            </w:r>
          </w:p>
          <w:p>
            <w:pPr>
              <w:pStyle w:val="9"/>
              <w:spacing w:after="0" w:line="240" w:lineRule="auto"/>
              <w:ind w:left="2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Tổ chức các sự kiện, quảng bá hoạt động Thư viện.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945" w:type="dxa"/>
            <w:vAlign w:val="center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Lê Hoàng Tuấn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Phó Giám đốc </w:t>
            </w:r>
          </w:p>
        </w:tc>
        <w:tc>
          <w:tcPr>
            <w:tcW w:w="5719" w:type="dxa"/>
            <w:vAlign w:val="center"/>
          </w:tcPr>
          <w:p>
            <w:pPr>
              <w:pStyle w:val="9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Phụ trách công tác nghiệp vụ Thư viện:</w:t>
            </w:r>
          </w:p>
          <w:p>
            <w:pPr>
              <w:pStyle w:val="9"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Công tác chuyên môn nghiệp vụ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>
            <w:pPr>
              <w:pStyle w:val="9"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Bổ sung tài liệu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>
            <w:pPr>
              <w:pStyle w:val="9"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Quản lý tài liệu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>
            <w:pPr>
              <w:pStyle w:val="9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Quản lý phần mềm Thư viện.</w:t>
            </w:r>
          </w:p>
          <w:p>
            <w:pPr>
              <w:pStyle w:val="9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Công tác kiểm định chất lượng: Thực hiện theo sự phân công của Nhà trường trong việc hỗ trợ các khoa trong công tác kiểm định chất lượng.</w:t>
            </w:r>
          </w:p>
          <w:p>
            <w:pPr>
              <w:pStyle w:val="9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Công tác ISO: Phụ trách việc thực hiện công tác xây dựng, vận hành HTQLCL theo tiêu chuẩn ISO tại đơn vị.</w:t>
            </w:r>
          </w:p>
          <w:p>
            <w:pPr>
              <w:pStyle w:val="9"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Phụ trách công tác giáo trình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  <w:p>
            <w:pPr>
              <w:pStyle w:val="9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Thành viên tổ triển khai đề án “xây dựng CSDL và dịch vụ CNTT trường Đại học Bách khoa”</w:t>
            </w:r>
          </w:p>
          <w:p>
            <w:pPr>
              <w:pStyle w:val="9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Công tác khác:</w:t>
            </w:r>
          </w:p>
          <w:p>
            <w:pPr>
              <w:pStyle w:val="9"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Quảng bá hoạt động thư viện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>
            <w:pPr>
              <w:pStyle w:val="9"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Hỗ trợ quảng bá hoạt động của Hệ thống Thư viện - Tham gia, phối hợp tổ chức các hoạt động về Thư viện với các đơn vị trong và ngoài trường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>
            <w:pPr>
              <w:pStyle w:val="9"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Quản lý fanpage Thư viện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bookmarkEnd w:id="0"/>
    </w:tbl>
    <w:p>
      <w:pPr>
        <w:spacing w:after="0" w:line="240" w:lineRule="auto"/>
        <w:ind w:left="1" w:hanging="3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Ngày </w:t>
      </w:r>
      <w:r>
        <w:rPr>
          <w:rFonts w:ascii="Times New Roman" w:hAnsi="Times New Roman" w:eastAsia="Times New Roman" w:cs="Times New Roman"/>
          <w:sz w:val="26"/>
          <w:szCs w:val="26"/>
          <w:lang w:val="en-AU"/>
        </w:rPr>
        <w:t xml:space="preserve">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tháng </w:t>
      </w:r>
      <w:r>
        <w:rPr>
          <w:rFonts w:ascii="Times New Roman" w:hAnsi="Times New Roman" w:eastAsia="Times New Roman" w:cs="Times New Roman"/>
          <w:sz w:val="26"/>
          <w:szCs w:val="26"/>
          <w:lang w:val="en-AU"/>
        </w:rPr>
        <w:t xml:space="preserve">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năm 202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/>
        </w:rPr>
        <w:t>3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    </w:t>
      </w:r>
    </w:p>
    <w:p>
      <w:pPr>
        <w:tabs>
          <w:tab w:val="left" w:pos="777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10"/>
          <w:szCs w:val="26"/>
          <w:vertAlign w:val="superscript"/>
        </w:rPr>
      </w:pPr>
    </w:p>
    <w:p>
      <w:pPr>
        <w:spacing w:after="0" w:line="240" w:lineRule="auto"/>
        <w:ind w:left="1" w:hanging="3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>GIÁM ĐỐC</w:t>
      </w:r>
    </w:p>
    <w:p>
      <w:pPr>
        <w:spacing w:after="0" w:line="240" w:lineRule="auto"/>
        <w:ind w:left="1" w:hanging="3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283" w:right="720" w:bottom="-510" w:left="720" w:header="720" w:footer="720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N-NTim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IDFont+F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2181633"/>
    </w:sdtPr>
    <w:sdtContent>
      <w:p>
        <w:pPr>
          <w:pStyle w:val="6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76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081793"/>
    <w:multiLevelType w:val="multilevel"/>
    <w:tmpl w:val="5E081793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BB"/>
    <w:rsid w:val="00094560"/>
    <w:rsid w:val="001C2432"/>
    <w:rsid w:val="00272DA9"/>
    <w:rsid w:val="002B5B39"/>
    <w:rsid w:val="0031608C"/>
    <w:rsid w:val="00325932"/>
    <w:rsid w:val="003846BB"/>
    <w:rsid w:val="004B1536"/>
    <w:rsid w:val="00713395"/>
    <w:rsid w:val="007C25F0"/>
    <w:rsid w:val="007C3A5F"/>
    <w:rsid w:val="00810380"/>
    <w:rsid w:val="008713E8"/>
    <w:rsid w:val="00990599"/>
    <w:rsid w:val="00A24714"/>
    <w:rsid w:val="00A5579E"/>
    <w:rsid w:val="00C84093"/>
    <w:rsid w:val="00CA3B91"/>
    <w:rsid w:val="00D5329E"/>
    <w:rsid w:val="00E05777"/>
    <w:rsid w:val="00ED602F"/>
    <w:rsid w:val="00EE2F0F"/>
    <w:rsid w:val="00EF3C0F"/>
    <w:rsid w:val="03280D9C"/>
    <w:rsid w:val="05870B99"/>
    <w:rsid w:val="06F41EF8"/>
    <w:rsid w:val="06F65E7E"/>
    <w:rsid w:val="07970F12"/>
    <w:rsid w:val="0A601125"/>
    <w:rsid w:val="0A7B38B0"/>
    <w:rsid w:val="0F244062"/>
    <w:rsid w:val="12E046FF"/>
    <w:rsid w:val="14F631F4"/>
    <w:rsid w:val="160338F3"/>
    <w:rsid w:val="16D54D03"/>
    <w:rsid w:val="182F4C93"/>
    <w:rsid w:val="18495A4D"/>
    <w:rsid w:val="1DCC4631"/>
    <w:rsid w:val="1FB26345"/>
    <w:rsid w:val="21C173F0"/>
    <w:rsid w:val="26EC15EB"/>
    <w:rsid w:val="2FC5221B"/>
    <w:rsid w:val="320D317D"/>
    <w:rsid w:val="337C0B05"/>
    <w:rsid w:val="33D25A40"/>
    <w:rsid w:val="34B05609"/>
    <w:rsid w:val="37C26E11"/>
    <w:rsid w:val="3DA511AD"/>
    <w:rsid w:val="437B046F"/>
    <w:rsid w:val="486F6565"/>
    <w:rsid w:val="49334A98"/>
    <w:rsid w:val="49EF354A"/>
    <w:rsid w:val="503823C9"/>
    <w:rsid w:val="518D48EA"/>
    <w:rsid w:val="52537CAA"/>
    <w:rsid w:val="54E57837"/>
    <w:rsid w:val="554503F2"/>
    <w:rsid w:val="566715F9"/>
    <w:rsid w:val="56FF0A48"/>
    <w:rsid w:val="571D0DE0"/>
    <w:rsid w:val="594A2B8C"/>
    <w:rsid w:val="610F447C"/>
    <w:rsid w:val="6B430655"/>
    <w:rsid w:val="6E4C2E04"/>
    <w:rsid w:val="727A0DE8"/>
    <w:rsid w:val="745C1A87"/>
    <w:rsid w:val="74B81724"/>
    <w:rsid w:val="7EC4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tabs>
        <w:tab w:val="center" w:pos="1701"/>
        <w:tab w:val="center" w:pos="5103"/>
      </w:tabs>
      <w:suppressAutoHyphens w:val="0"/>
      <w:spacing w:after="0" w:line="240" w:lineRule="auto"/>
      <w:ind w:left="0" w:leftChars="0" w:firstLine="0" w:firstLineChars="0"/>
      <w:textAlignment w:val="auto"/>
    </w:pPr>
    <w:rPr>
      <w:rFonts w:ascii="VN-NTime" w:hAnsi="VN-NTime" w:eastAsia="Times New Roman" w:cs="Times New Roman"/>
      <w:position w:val="0"/>
      <w:sz w:val="24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8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fontstyle01"/>
    <w:basedOn w:val="3"/>
    <w:qFormat/>
    <w:uiPriority w:val="0"/>
    <w:rPr>
      <w:rFonts w:hint="default" w:ascii="CIDFont+F1" w:hAnsi="CIDFont+F1"/>
      <w:color w:val="000000"/>
      <w:sz w:val="24"/>
      <w:szCs w:val="24"/>
    </w:rPr>
  </w:style>
  <w:style w:type="character" w:customStyle="1" w:styleId="11">
    <w:name w:val="Heading 1 Char"/>
    <w:basedOn w:val="3"/>
    <w:link w:val="2"/>
    <w:qFormat/>
    <w:uiPriority w:val="0"/>
    <w:rPr>
      <w:rFonts w:ascii="VN-NTime" w:hAnsi="VN-NTime" w:eastAsia="Times New Roman" w:cs="Times New Roman"/>
      <w:sz w:val="24"/>
      <w:szCs w:val="20"/>
    </w:rPr>
  </w:style>
  <w:style w:type="character" w:customStyle="1" w:styleId="12">
    <w:name w:val="Header Char"/>
    <w:basedOn w:val="3"/>
    <w:link w:val="7"/>
    <w:qFormat/>
    <w:uiPriority w:val="99"/>
    <w:rPr>
      <w:rFonts w:ascii="Calibri" w:hAnsi="Calibri" w:eastAsia="Calibri" w:cs="Calibri"/>
      <w:position w:val="-1"/>
    </w:rPr>
  </w:style>
  <w:style w:type="character" w:customStyle="1" w:styleId="13">
    <w:name w:val="Footer Char"/>
    <w:basedOn w:val="3"/>
    <w:link w:val="6"/>
    <w:qFormat/>
    <w:uiPriority w:val="99"/>
    <w:rPr>
      <w:rFonts w:ascii="Calibri" w:hAnsi="Calibri" w:eastAsia="Calibri" w:cs="Calibri"/>
      <w:position w:val="-1"/>
    </w:rPr>
  </w:style>
  <w:style w:type="character" w:customStyle="1" w:styleId="14">
    <w:name w:val="Balloon Text Char"/>
    <w:basedOn w:val="3"/>
    <w:link w:val="5"/>
    <w:semiHidden/>
    <w:qFormat/>
    <w:uiPriority w:val="99"/>
    <w:rPr>
      <w:rFonts w:ascii="Tahoma" w:hAnsi="Tahoma" w:eastAsia="Calibri" w:cs="Tahoma"/>
      <w:position w:val="-1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249</Words>
  <Characters>1420</Characters>
  <Lines>11</Lines>
  <Paragraphs>3</Paragraphs>
  <TotalTime>25</TotalTime>
  <ScaleCrop>false</ScaleCrop>
  <LinksUpToDate>false</LinksUpToDate>
  <CharactersWithSpaces>1666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2021-03-22T07:56:00Z</dcterms:created>
  <dc:creator>HP</dc:creator>
  <cp:lastModifiedBy>Dang Thanh Lam</cp:lastModifiedBy>
  <cp:lastPrinted>2021-03-23T01:29:00Z</cp:lastPrinted>
  <dcterms:modified xsi:type="dcterms:W3CDTF">2023-02-21T02:44:20Z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E342FEB6B5BA4875A8DDAE63DEC31F1D</vt:lpwstr>
  </property>
</Properties>
</file>